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DE4" w:rsidRPr="00347DE4" w:rsidRDefault="00347DE4" w:rsidP="003553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DE4">
        <w:rPr>
          <w:rFonts w:ascii="Times New Roman" w:hAnsi="Times New Roman" w:cs="Times New Roman"/>
          <w:b/>
          <w:sz w:val="28"/>
          <w:szCs w:val="28"/>
        </w:rPr>
        <w:t xml:space="preserve">Отчет о работе Уполномоченного по инвестициям </w:t>
      </w:r>
    </w:p>
    <w:p w:rsidR="00347DE4" w:rsidRDefault="00347DE4" w:rsidP="003553D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DE4">
        <w:rPr>
          <w:rFonts w:ascii="Times New Roman" w:hAnsi="Times New Roman" w:cs="Times New Roman"/>
          <w:b/>
          <w:sz w:val="28"/>
          <w:szCs w:val="28"/>
        </w:rPr>
        <w:t>в Закаменском районе за 202</w:t>
      </w:r>
      <w:r w:rsidR="00E9638C">
        <w:rPr>
          <w:rFonts w:ascii="Times New Roman" w:hAnsi="Times New Roman" w:cs="Times New Roman"/>
          <w:b/>
          <w:sz w:val="28"/>
          <w:szCs w:val="28"/>
        </w:rPr>
        <w:t>4</w:t>
      </w:r>
      <w:r w:rsidRPr="00347DE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47DE4" w:rsidRDefault="00347DE4" w:rsidP="003553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7DE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347DE4">
        <w:rPr>
          <w:rFonts w:ascii="Times New Roman" w:hAnsi="Times New Roman" w:cs="Times New Roman"/>
          <w:sz w:val="28"/>
          <w:szCs w:val="28"/>
        </w:rPr>
        <w:t>Закамеского</w:t>
      </w:r>
      <w:proofErr w:type="spellEnd"/>
      <w:r w:rsidRPr="00347DE4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начиная с 2015 года ведется рабо</w:t>
      </w:r>
      <w:r w:rsidRPr="00347DE4">
        <w:rPr>
          <w:rFonts w:ascii="Times New Roman" w:hAnsi="Times New Roman" w:cs="Times New Roman"/>
          <w:sz w:val="28"/>
          <w:szCs w:val="28"/>
        </w:rPr>
        <w:t xml:space="preserve">та по внедрению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Pr="00347DE4">
        <w:rPr>
          <w:rFonts w:ascii="Times New Roman" w:hAnsi="Times New Roman" w:cs="Times New Roman"/>
          <w:sz w:val="28"/>
          <w:szCs w:val="28"/>
        </w:rPr>
        <w:t>стандарта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1154">
        <w:rPr>
          <w:rFonts w:ascii="Times New Roman" w:hAnsi="Times New Roman" w:cs="Times New Roman"/>
          <w:sz w:val="28"/>
          <w:szCs w:val="28"/>
        </w:rPr>
        <w:t xml:space="preserve"> В феврале 2024 года двое представителей Администрации района, ответственных за работу с инвесторами приняли участие в обучении </w:t>
      </w:r>
      <w:r w:rsidR="00D02700">
        <w:rPr>
          <w:rFonts w:ascii="Times New Roman" w:hAnsi="Times New Roman" w:cs="Times New Roman"/>
          <w:sz w:val="28"/>
          <w:szCs w:val="28"/>
        </w:rPr>
        <w:t xml:space="preserve">«Инвестиционный практикум» в г. Москва. </w:t>
      </w:r>
    </w:p>
    <w:p w:rsidR="00347DE4" w:rsidRDefault="00347DE4" w:rsidP="003553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4F59E4" w:rsidRPr="004F59E4">
        <w:rPr>
          <w:rFonts w:ascii="Times New Roman" w:hAnsi="Times New Roman" w:cs="Times New Roman"/>
          <w:sz w:val="28"/>
          <w:szCs w:val="28"/>
        </w:rPr>
        <w:t>11.12.2017 г. № 864 «О назначении инвестиционного уполномоченного лица по улучшению инвестиционного и предпринимательского климата в Закаменском районе»</w:t>
      </w:r>
      <w:r w:rsidR="004F59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Уполномоченны</w:t>
      </w:r>
      <w:r w:rsidR="006F668C">
        <w:rPr>
          <w:rFonts w:ascii="Times New Roman" w:hAnsi="Times New Roman" w:cs="Times New Roman"/>
          <w:sz w:val="28"/>
          <w:szCs w:val="28"/>
        </w:rPr>
        <w:t>м по инвестициям назначена Осоки</w:t>
      </w:r>
      <w:r>
        <w:rPr>
          <w:rFonts w:ascii="Times New Roman" w:hAnsi="Times New Roman" w:cs="Times New Roman"/>
          <w:sz w:val="28"/>
          <w:szCs w:val="28"/>
        </w:rPr>
        <w:t>на Александра Николаевна – Заместитель руководителя А</w:t>
      </w:r>
      <w:r w:rsidR="001E7042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proofErr w:type="spellStart"/>
      <w:r w:rsidR="001E7042">
        <w:rPr>
          <w:rFonts w:ascii="Times New Roman" w:hAnsi="Times New Roman" w:cs="Times New Roman"/>
          <w:sz w:val="28"/>
          <w:szCs w:val="28"/>
        </w:rPr>
        <w:t>Закаменский</w:t>
      </w:r>
      <w:proofErr w:type="spellEnd"/>
      <w:r w:rsidR="001E7042">
        <w:rPr>
          <w:rFonts w:ascii="Times New Roman" w:hAnsi="Times New Roman" w:cs="Times New Roman"/>
          <w:sz w:val="28"/>
          <w:szCs w:val="28"/>
        </w:rPr>
        <w:t xml:space="preserve"> район» по экономике – Председатель муниципального </w:t>
      </w:r>
      <w:r w:rsidR="006F668C">
        <w:rPr>
          <w:rFonts w:ascii="Times New Roman" w:hAnsi="Times New Roman" w:cs="Times New Roman"/>
          <w:sz w:val="28"/>
          <w:szCs w:val="28"/>
        </w:rPr>
        <w:t>казённого</w:t>
      </w:r>
      <w:r w:rsidR="001E7042">
        <w:rPr>
          <w:rFonts w:ascii="Times New Roman" w:hAnsi="Times New Roman" w:cs="Times New Roman"/>
          <w:sz w:val="28"/>
          <w:szCs w:val="28"/>
        </w:rPr>
        <w:t xml:space="preserve"> учреждения «Комитет по экономическому развитию» муниципального образования «</w:t>
      </w:r>
      <w:proofErr w:type="spellStart"/>
      <w:r w:rsidR="001E7042">
        <w:rPr>
          <w:rFonts w:ascii="Times New Roman" w:hAnsi="Times New Roman" w:cs="Times New Roman"/>
          <w:sz w:val="28"/>
          <w:szCs w:val="28"/>
        </w:rPr>
        <w:t>Закаменский</w:t>
      </w:r>
      <w:proofErr w:type="spellEnd"/>
      <w:r w:rsidR="001E704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2A2499" w:rsidRDefault="001E7042" w:rsidP="003553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</w:t>
      </w:r>
      <w:r w:rsidR="006F668C">
        <w:rPr>
          <w:rFonts w:ascii="Times New Roman" w:hAnsi="Times New Roman" w:cs="Times New Roman"/>
          <w:sz w:val="28"/>
          <w:szCs w:val="28"/>
        </w:rPr>
        <w:t xml:space="preserve"> стимулирования </w:t>
      </w:r>
      <w:r>
        <w:rPr>
          <w:rFonts w:ascii="Times New Roman" w:hAnsi="Times New Roman" w:cs="Times New Roman"/>
          <w:sz w:val="28"/>
          <w:szCs w:val="28"/>
        </w:rPr>
        <w:t>инвестиционной деятельности в Закаменском районе</w:t>
      </w:r>
      <w:r w:rsidR="006F668C">
        <w:rPr>
          <w:rFonts w:ascii="Times New Roman" w:hAnsi="Times New Roman" w:cs="Times New Roman"/>
          <w:sz w:val="28"/>
          <w:szCs w:val="28"/>
        </w:rPr>
        <w:t xml:space="preserve"> и предварительного решения вопросов, связанных с предоставлением муниципальной поддержки инвесторам, осуществляющим деятельность на территории </w:t>
      </w:r>
      <w:proofErr w:type="spellStart"/>
      <w:r w:rsidR="006F668C">
        <w:rPr>
          <w:rFonts w:ascii="Times New Roman" w:hAnsi="Times New Roman" w:cs="Times New Roman"/>
          <w:sz w:val="28"/>
          <w:szCs w:val="28"/>
        </w:rPr>
        <w:t>Закаменского</w:t>
      </w:r>
      <w:proofErr w:type="spellEnd"/>
      <w:r w:rsidR="006F668C">
        <w:rPr>
          <w:rFonts w:ascii="Times New Roman" w:hAnsi="Times New Roman" w:cs="Times New Roman"/>
          <w:sz w:val="28"/>
          <w:szCs w:val="28"/>
        </w:rPr>
        <w:t xml:space="preserve"> района принято Постановление Администрации муниципального образования «</w:t>
      </w:r>
      <w:proofErr w:type="spellStart"/>
      <w:r w:rsidR="006F668C">
        <w:rPr>
          <w:rFonts w:ascii="Times New Roman" w:hAnsi="Times New Roman" w:cs="Times New Roman"/>
          <w:sz w:val="28"/>
          <w:szCs w:val="28"/>
        </w:rPr>
        <w:t>Закаменский</w:t>
      </w:r>
      <w:proofErr w:type="spellEnd"/>
      <w:r w:rsidR="006F668C">
        <w:rPr>
          <w:rFonts w:ascii="Times New Roman" w:hAnsi="Times New Roman" w:cs="Times New Roman"/>
          <w:sz w:val="28"/>
          <w:szCs w:val="28"/>
        </w:rPr>
        <w:t xml:space="preserve"> район» от 22.05.2015 №469а «О создании Общественного совета по улучшению инвестиционного климата при главе муниципального образования «</w:t>
      </w:r>
      <w:proofErr w:type="spellStart"/>
      <w:r w:rsidR="006F668C">
        <w:rPr>
          <w:rFonts w:ascii="Times New Roman" w:hAnsi="Times New Roman" w:cs="Times New Roman"/>
          <w:sz w:val="28"/>
          <w:szCs w:val="28"/>
        </w:rPr>
        <w:t>Закаменский</w:t>
      </w:r>
      <w:proofErr w:type="spellEnd"/>
      <w:r w:rsidR="006F668C">
        <w:rPr>
          <w:rFonts w:ascii="Times New Roman" w:hAnsi="Times New Roman" w:cs="Times New Roman"/>
          <w:sz w:val="28"/>
          <w:szCs w:val="28"/>
        </w:rPr>
        <w:t xml:space="preserve"> район». В 202</w:t>
      </w:r>
      <w:r w:rsidR="00E9638C">
        <w:rPr>
          <w:rFonts w:ascii="Times New Roman" w:hAnsi="Times New Roman" w:cs="Times New Roman"/>
          <w:sz w:val="28"/>
          <w:szCs w:val="28"/>
        </w:rPr>
        <w:t>4</w:t>
      </w:r>
      <w:r w:rsidR="006F668C">
        <w:rPr>
          <w:rFonts w:ascii="Times New Roman" w:hAnsi="Times New Roman" w:cs="Times New Roman"/>
          <w:sz w:val="28"/>
          <w:szCs w:val="28"/>
        </w:rPr>
        <w:t xml:space="preserve"> году проведено два заседания совета. Рассмотрены вопросы по предоставлению свободных земельных участков для развития сферы АПК, по переводу земель сельскохозяйственного назначения в промышленные земли, </w:t>
      </w:r>
      <w:r w:rsidR="00E9638C">
        <w:rPr>
          <w:rFonts w:ascii="Times New Roman" w:hAnsi="Times New Roman" w:cs="Times New Roman"/>
          <w:sz w:val="28"/>
          <w:szCs w:val="28"/>
        </w:rPr>
        <w:t xml:space="preserve">по содействию в поиске свободных </w:t>
      </w:r>
      <w:proofErr w:type="gramStart"/>
      <w:r w:rsidR="00E9638C">
        <w:rPr>
          <w:rFonts w:ascii="Times New Roman" w:hAnsi="Times New Roman" w:cs="Times New Roman"/>
          <w:sz w:val="28"/>
          <w:szCs w:val="28"/>
        </w:rPr>
        <w:t>помещений</w:t>
      </w:r>
      <w:proofErr w:type="gramEnd"/>
      <w:r w:rsidR="00E9638C">
        <w:rPr>
          <w:rFonts w:ascii="Times New Roman" w:hAnsi="Times New Roman" w:cs="Times New Roman"/>
          <w:sz w:val="28"/>
          <w:szCs w:val="28"/>
        </w:rPr>
        <w:t xml:space="preserve"> а так же по предоставлению мест под размещение нестационарных торговых объектов</w:t>
      </w:r>
      <w:r w:rsidR="006F66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7042" w:rsidRDefault="002A2499" w:rsidP="003553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данным </w:t>
      </w:r>
      <w:r w:rsidR="00E9638C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 по Республике Бурятия (реестр субъектов МСП)</w:t>
      </w:r>
      <w:r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E9638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 в районе зарегистрировано </w:t>
      </w:r>
      <w:r w:rsidR="00E9638C">
        <w:rPr>
          <w:rFonts w:ascii="Times New Roman" w:hAnsi="Times New Roman" w:cs="Times New Roman"/>
          <w:sz w:val="28"/>
          <w:szCs w:val="28"/>
        </w:rPr>
        <w:t>456</w:t>
      </w:r>
      <w:r>
        <w:rPr>
          <w:rFonts w:ascii="Times New Roman" w:hAnsi="Times New Roman" w:cs="Times New Roman"/>
          <w:sz w:val="28"/>
          <w:szCs w:val="28"/>
        </w:rPr>
        <w:t xml:space="preserve"> субъектов предпринимательской деятельности, численность занятых 12</w:t>
      </w:r>
      <w:r w:rsidR="00E9638C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A61154" w:rsidRPr="00A61154">
        <w:rPr>
          <w:rFonts w:ascii="Times New Roman" w:hAnsi="Times New Roman" w:cs="Times New Roman"/>
          <w:sz w:val="28"/>
          <w:szCs w:val="28"/>
        </w:rPr>
        <w:t>Объем отгруженных товаров собственного</w:t>
      </w:r>
      <w:r w:rsidR="00A61154">
        <w:rPr>
          <w:rFonts w:ascii="Times New Roman" w:hAnsi="Times New Roman" w:cs="Times New Roman"/>
          <w:sz w:val="28"/>
          <w:szCs w:val="28"/>
        </w:rPr>
        <w:t xml:space="preserve"> </w:t>
      </w:r>
      <w:r w:rsidR="00A61154" w:rsidRPr="00A61154">
        <w:rPr>
          <w:rFonts w:ascii="Times New Roman" w:hAnsi="Times New Roman" w:cs="Times New Roman"/>
          <w:sz w:val="28"/>
          <w:szCs w:val="28"/>
        </w:rPr>
        <w:t>производства, выполненных работ и услуг</w:t>
      </w:r>
      <w:r w:rsidR="00A61154">
        <w:rPr>
          <w:rFonts w:ascii="Times New Roman" w:hAnsi="Times New Roman" w:cs="Times New Roman"/>
          <w:sz w:val="28"/>
          <w:szCs w:val="28"/>
        </w:rPr>
        <w:t xml:space="preserve"> 1838</w:t>
      </w:r>
      <w:r>
        <w:rPr>
          <w:rFonts w:ascii="Times New Roman" w:hAnsi="Times New Roman" w:cs="Times New Roman"/>
          <w:sz w:val="28"/>
          <w:szCs w:val="28"/>
        </w:rPr>
        <w:t xml:space="preserve"> млн. рублей. </w:t>
      </w:r>
      <w:r w:rsidR="006F668C">
        <w:rPr>
          <w:rFonts w:ascii="Times New Roman" w:hAnsi="Times New Roman" w:cs="Times New Roman"/>
          <w:sz w:val="28"/>
          <w:szCs w:val="28"/>
        </w:rPr>
        <w:t xml:space="preserve"> </w:t>
      </w:r>
      <w:r w:rsidRPr="002A2499">
        <w:rPr>
          <w:rFonts w:ascii="Times New Roman" w:hAnsi="Times New Roman" w:cs="Times New Roman"/>
          <w:sz w:val="28"/>
          <w:szCs w:val="28"/>
        </w:rPr>
        <w:t>На территории района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2499">
        <w:rPr>
          <w:rFonts w:ascii="Times New Roman" w:hAnsi="Times New Roman" w:cs="Times New Roman"/>
          <w:sz w:val="28"/>
          <w:szCs w:val="28"/>
        </w:rPr>
        <w:t>т деятельность представители центра пр</w:t>
      </w:r>
      <w:r>
        <w:rPr>
          <w:rFonts w:ascii="Times New Roman" w:hAnsi="Times New Roman" w:cs="Times New Roman"/>
          <w:sz w:val="28"/>
          <w:szCs w:val="28"/>
        </w:rPr>
        <w:t xml:space="preserve">едпринимательства «Мой бизнес» (дистанционно) </w:t>
      </w:r>
      <w:r w:rsidRPr="002A2499">
        <w:rPr>
          <w:rFonts w:ascii="Times New Roman" w:hAnsi="Times New Roman" w:cs="Times New Roman"/>
          <w:sz w:val="28"/>
          <w:szCs w:val="28"/>
        </w:rPr>
        <w:t>и ГБУ «Информационно-методологический центр Республики Бурятия».</w:t>
      </w:r>
      <w:r w:rsidR="007F60E6">
        <w:rPr>
          <w:rFonts w:ascii="Times New Roman" w:hAnsi="Times New Roman" w:cs="Times New Roman"/>
          <w:sz w:val="28"/>
          <w:szCs w:val="28"/>
        </w:rPr>
        <w:t xml:space="preserve"> За консультацией и поддержкой в центр «Мой Бизнес» обратилось </w:t>
      </w:r>
      <w:r w:rsidR="00E9638C">
        <w:rPr>
          <w:rFonts w:ascii="Times New Roman" w:hAnsi="Times New Roman" w:cs="Times New Roman"/>
          <w:sz w:val="28"/>
          <w:szCs w:val="28"/>
        </w:rPr>
        <w:t xml:space="preserve">103 </w:t>
      </w:r>
      <w:r w:rsidR="007F60E6">
        <w:rPr>
          <w:rFonts w:ascii="Times New Roman" w:hAnsi="Times New Roman" w:cs="Times New Roman"/>
          <w:sz w:val="28"/>
          <w:szCs w:val="28"/>
        </w:rPr>
        <w:t xml:space="preserve">заявителей, услуги оказаны 16, из них: изготовление вывесок – </w:t>
      </w:r>
      <w:r w:rsidR="00A61154">
        <w:rPr>
          <w:rFonts w:ascii="Times New Roman" w:hAnsi="Times New Roman" w:cs="Times New Roman"/>
          <w:sz w:val="28"/>
          <w:szCs w:val="28"/>
        </w:rPr>
        <w:t>9</w:t>
      </w:r>
      <w:r w:rsidR="007F60E6">
        <w:rPr>
          <w:rFonts w:ascii="Times New Roman" w:hAnsi="Times New Roman" w:cs="Times New Roman"/>
          <w:sz w:val="28"/>
          <w:szCs w:val="28"/>
        </w:rPr>
        <w:t xml:space="preserve">, изготовление полиграфической продукции – 1, </w:t>
      </w:r>
      <w:r w:rsidR="00A61154">
        <w:rPr>
          <w:rFonts w:ascii="Times New Roman" w:hAnsi="Times New Roman" w:cs="Times New Roman"/>
          <w:sz w:val="28"/>
          <w:szCs w:val="28"/>
        </w:rPr>
        <w:t>проект плана ХАССП и ППК</w:t>
      </w:r>
      <w:r w:rsidR="007F60E6">
        <w:rPr>
          <w:rFonts w:ascii="Times New Roman" w:hAnsi="Times New Roman" w:cs="Times New Roman"/>
          <w:sz w:val="28"/>
          <w:szCs w:val="28"/>
        </w:rPr>
        <w:t xml:space="preserve"> – </w:t>
      </w:r>
      <w:r w:rsidR="00A61154">
        <w:rPr>
          <w:rFonts w:ascii="Times New Roman" w:hAnsi="Times New Roman" w:cs="Times New Roman"/>
          <w:sz w:val="28"/>
          <w:szCs w:val="28"/>
        </w:rPr>
        <w:t>2, разработка</w:t>
      </w:r>
      <w:r w:rsidR="007F60E6">
        <w:rPr>
          <w:rFonts w:ascii="Times New Roman" w:hAnsi="Times New Roman" w:cs="Times New Roman"/>
          <w:sz w:val="28"/>
          <w:szCs w:val="28"/>
        </w:rPr>
        <w:t xml:space="preserve"> фирменного логотипа – </w:t>
      </w:r>
      <w:r w:rsidR="00A61154">
        <w:rPr>
          <w:rFonts w:ascii="Times New Roman" w:hAnsi="Times New Roman" w:cs="Times New Roman"/>
          <w:sz w:val="28"/>
          <w:szCs w:val="28"/>
        </w:rPr>
        <w:t xml:space="preserve">1, баннеры – 1, сертификат масел – 1. </w:t>
      </w:r>
    </w:p>
    <w:p w:rsidR="003553D9" w:rsidRDefault="003553D9" w:rsidP="003553D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отраслями для повышения инвестиционного потенциала являются:</w:t>
      </w:r>
    </w:p>
    <w:p w:rsidR="003553D9" w:rsidRDefault="003553D9" w:rsidP="0035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3D9">
        <w:rPr>
          <w:rFonts w:ascii="Times New Roman" w:hAnsi="Times New Roman" w:cs="Times New Roman"/>
          <w:sz w:val="28"/>
          <w:szCs w:val="28"/>
        </w:rPr>
        <w:t>Агропромышленный комплекс</w:t>
      </w:r>
    </w:p>
    <w:p w:rsidR="003553D9" w:rsidRDefault="003553D9" w:rsidP="0035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3D9">
        <w:rPr>
          <w:rFonts w:ascii="Times New Roman" w:hAnsi="Times New Roman" w:cs="Times New Roman"/>
          <w:sz w:val="28"/>
          <w:szCs w:val="28"/>
        </w:rPr>
        <w:t>Горнодобывающая промышленность</w:t>
      </w:r>
    </w:p>
    <w:p w:rsidR="003553D9" w:rsidRDefault="003553D9" w:rsidP="0035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53D9">
        <w:rPr>
          <w:rFonts w:ascii="Times New Roman" w:hAnsi="Times New Roman" w:cs="Times New Roman"/>
          <w:sz w:val="28"/>
          <w:szCs w:val="28"/>
        </w:rPr>
        <w:t>Металлургия</w:t>
      </w:r>
    </w:p>
    <w:p w:rsidR="003553D9" w:rsidRDefault="00325F67" w:rsidP="0035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Торговля и сфера услуг</w:t>
      </w:r>
    </w:p>
    <w:p w:rsidR="00325F67" w:rsidRDefault="00325F67" w:rsidP="003553D9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</w:t>
      </w:r>
    </w:p>
    <w:p w:rsidR="00627FEC" w:rsidRPr="00627FEC" w:rsidRDefault="00627FEC" w:rsidP="00627F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FEC">
        <w:rPr>
          <w:rFonts w:ascii="Times New Roman" w:hAnsi="Times New Roman" w:cs="Times New Roman"/>
          <w:sz w:val="28"/>
          <w:szCs w:val="28"/>
        </w:rPr>
        <w:t xml:space="preserve">Агропромышленный комплекс является одним из приоритетных отраслей экономики. В настоящее время в районе функционируют 5 сельскохозяйственных организаций, 45 ИП и КФХ, 7 потребительских кооперативов, более 3000 личных подсобных хозяйств и 9 организаций пищевой и перерабатывающей промышленности. Наши фермеры ежегодно принимают участие в </w:t>
      </w:r>
      <w:proofErr w:type="spellStart"/>
      <w:r w:rsidRPr="00627FEC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627FEC">
        <w:rPr>
          <w:rFonts w:ascii="Times New Roman" w:hAnsi="Times New Roman" w:cs="Times New Roman"/>
          <w:sz w:val="28"/>
          <w:szCs w:val="28"/>
        </w:rPr>
        <w:t xml:space="preserve"> конкурсах, проводимых Министерством сельского хозяйства Республики, побеждают и получаю хорошую поддержку для модернизации производства и дальнейшего развития. Мы ведем работу по привлечению инвесторов в эту сферу. В 2023 и 2024 году заключены 5 договоров аренды земельных участков с частным инвестором ООО </w:t>
      </w:r>
      <w:r w:rsidRPr="00627FEC">
        <w:rPr>
          <w:rFonts w:ascii="Times New Roman" w:hAnsi="Times New Roman" w:cs="Times New Roman"/>
          <w:sz w:val="28"/>
          <w:szCs w:val="28"/>
        </w:rPr>
        <w:lastRenderedPageBreak/>
        <w:t xml:space="preserve">«Наследие», общей площадью 17,887 </w:t>
      </w:r>
      <w:proofErr w:type="spellStart"/>
      <w:proofErr w:type="gramStart"/>
      <w:r w:rsidRPr="00627FEC"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proofErr w:type="gramEnd"/>
      <w:r w:rsidRPr="00627FEC">
        <w:rPr>
          <w:rFonts w:ascii="Times New Roman" w:hAnsi="Times New Roman" w:cs="Times New Roman"/>
          <w:sz w:val="28"/>
          <w:szCs w:val="28"/>
        </w:rPr>
        <w:t>, для осуществления деятельности по выращиванию кормовых культур. Предприятием построены овощехранилища на территории села Михайловка и в городе Закаменск, планируется организация деятельности по откорму молодняка. Реализация такого проекта позволит в дальнейшем обеспечить постоянный рынок сбыта для аграриев, стабилизировать цены на производимую продукцию и обеспечить не только район, но и республику экологически чистой брендовой «</w:t>
      </w:r>
      <w:proofErr w:type="spellStart"/>
      <w:r w:rsidRPr="00627FEC">
        <w:rPr>
          <w:rFonts w:ascii="Times New Roman" w:hAnsi="Times New Roman" w:cs="Times New Roman"/>
          <w:sz w:val="28"/>
          <w:szCs w:val="28"/>
        </w:rPr>
        <w:t>Закаменской</w:t>
      </w:r>
      <w:proofErr w:type="spellEnd"/>
      <w:r w:rsidRPr="00627FEC">
        <w:rPr>
          <w:rFonts w:ascii="Times New Roman" w:hAnsi="Times New Roman" w:cs="Times New Roman"/>
          <w:sz w:val="28"/>
          <w:szCs w:val="28"/>
        </w:rPr>
        <w:t xml:space="preserve"> мраморной говядиной»!</w:t>
      </w:r>
    </w:p>
    <w:p w:rsidR="00627FEC" w:rsidRPr="00627FEC" w:rsidRDefault="00627FEC" w:rsidP="00627F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7FEC">
        <w:rPr>
          <w:rFonts w:ascii="Times New Roman" w:hAnsi="Times New Roman" w:cs="Times New Roman"/>
          <w:sz w:val="28"/>
          <w:szCs w:val="28"/>
        </w:rPr>
        <w:t>В сфера пищевой и перерабатывающей промышленности в прошлом году отмечался высокий рост производства. Производители полуфабрикатов СППОК «</w:t>
      </w:r>
      <w:proofErr w:type="spellStart"/>
      <w:r w:rsidRPr="00627FEC">
        <w:rPr>
          <w:rFonts w:ascii="Times New Roman" w:hAnsi="Times New Roman" w:cs="Times New Roman"/>
          <w:sz w:val="28"/>
          <w:szCs w:val="28"/>
        </w:rPr>
        <w:t>Закамна-Агропродукт</w:t>
      </w:r>
      <w:proofErr w:type="spellEnd"/>
      <w:r w:rsidRPr="00627FEC">
        <w:rPr>
          <w:rFonts w:ascii="Times New Roman" w:hAnsi="Times New Roman" w:cs="Times New Roman"/>
          <w:sz w:val="28"/>
          <w:szCs w:val="28"/>
        </w:rPr>
        <w:t xml:space="preserve">» и ИП </w:t>
      </w:r>
      <w:proofErr w:type="spellStart"/>
      <w:r w:rsidRPr="00627FEC">
        <w:rPr>
          <w:rFonts w:ascii="Times New Roman" w:hAnsi="Times New Roman" w:cs="Times New Roman"/>
          <w:sz w:val="28"/>
          <w:szCs w:val="28"/>
        </w:rPr>
        <w:t>Кишмар</w:t>
      </w:r>
      <w:proofErr w:type="spellEnd"/>
      <w:r w:rsidRPr="00627FEC">
        <w:rPr>
          <w:rFonts w:ascii="Times New Roman" w:hAnsi="Times New Roman" w:cs="Times New Roman"/>
          <w:sz w:val="28"/>
          <w:szCs w:val="28"/>
        </w:rPr>
        <w:t xml:space="preserve"> Л. показали рост производства более чем на 40%, вместе с этим растет и уровень заработной платы, за 11 месяцев рост НДФЛ от предприятий выпускающих пищевую продукцию составил 57%, по производству напитков - 47%. Наши предприятия-переработчики активно сотрудничают с личными подсобными хозяйствами по закупу мяса и овощей, обеспечивая населению постоянный рынок сбыта. </w:t>
      </w:r>
    </w:p>
    <w:p w:rsidR="00325F67" w:rsidRDefault="00FF5AC5" w:rsidP="00627FE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Исторически, основной экономики района была горнодобывающая отрасль, на сегодняшний день в этой сфере осуществляют деятельность предприятия АО «Закаменск»,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Твердосплав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ООО «СП-Инвест». </w:t>
      </w:r>
      <w:r w:rsidR="00D81602"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в горнодобывающая </w:t>
      </w:r>
      <w:r w:rsidR="004F59E4">
        <w:rPr>
          <w:rFonts w:ascii="Times New Roman" w:hAnsi="Times New Roman" w:cs="Times New Roman"/>
          <w:sz w:val="28"/>
          <w:szCs w:val="28"/>
        </w:rPr>
        <w:t>отрасль района</w:t>
      </w:r>
      <w:r w:rsidR="00D81602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B71E5E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325F67">
        <w:rPr>
          <w:rFonts w:ascii="Times New Roman" w:hAnsi="Times New Roman" w:cs="Times New Roman"/>
          <w:sz w:val="28"/>
          <w:szCs w:val="28"/>
        </w:rPr>
        <w:t>20</w:t>
      </w:r>
      <w:r w:rsidR="00B71E5E">
        <w:rPr>
          <w:rFonts w:ascii="Times New Roman" w:hAnsi="Times New Roman" w:cs="Times New Roman"/>
          <w:sz w:val="28"/>
          <w:szCs w:val="28"/>
        </w:rPr>
        <w:t xml:space="preserve"> </w:t>
      </w:r>
      <w:r w:rsidR="00D81602">
        <w:rPr>
          <w:rFonts w:ascii="Times New Roman" w:hAnsi="Times New Roman" w:cs="Times New Roman"/>
          <w:sz w:val="28"/>
          <w:szCs w:val="28"/>
        </w:rPr>
        <w:t xml:space="preserve">млн. рублей. </w:t>
      </w:r>
    </w:p>
    <w:p w:rsidR="00A61154" w:rsidRDefault="00FD4AC9" w:rsidP="00B71E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инвестиций в основной капитал в металлургической отрасти </w:t>
      </w:r>
      <w:r w:rsidR="00325F67">
        <w:rPr>
          <w:rFonts w:ascii="Times New Roman" w:hAnsi="Times New Roman" w:cs="Times New Roman"/>
          <w:sz w:val="28"/>
          <w:szCs w:val="28"/>
        </w:rPr>
        <w:t xml:space="preserve">за последние 3 года </w:t>
      </w:r>
      <w:r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25F67">
        <w:rPr>
          <w:rFonts w:ascii="Times New Roman" w:hAnsi="Times New Roman" w:cs="Times New Roman"/>
          <w:sz w:val="28"/>
          <w:szCs w:val="28"/>
        </w:rPr>
        <w:t xml:space="preserve">свыше </w:t>
      </w:r>
      <w:r>
        <w:rPr>
          <w:rFonts w:ascii="Times New Roman" w:hAnsi="Times New Roman" w:cs="Times New Roman"/>
          <w:sz w:val="28"/>
          <w:szCs w:val="28"/>
        </w:rPr>
        <w:t xml:space="preserve">12 млн. руб. </w:t>
      </w:r>
      <w:r w:rsidR="00B71E5E">
        <w:rPr>
          <w:rFonts w:ascii="Times New Roman" w:hAnsi="Times New Roman" w:cs="Times New Roman"/>
          <w:sz w:val="28"/>
          <w:szCs w:val="28"/>
        </w:rPr>
        <w:t xml:space="preserve">Предприятие провело модернизацию производства, расширило перечень выпускаемой продукции. </w:t>
      </w:r>
      <w:r w:rsidR="00A61154">
        <w:rPr>
          <w:rFonts w:ascii="Times New Roman" w:hAnsi="Times New Roman" w:cs="Times New Roman"/>
          <w:sz w:val="28"/>
          <w:szCs w:val="28"/>
        </w:rPr>
        <w:t xml:space="preserve">Реализации продукции на экспорт в 2024 году не осуществлялось. </w:t>
      </w:r>
    </w:p>
    <w:p w:rsidR="00FD4AC9" w:rsidRDefault="00B71E5E" w:rsidP="00B71E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развитие сферы туризма, </w:t>
      </w:r>
      <w:r w:rsidR="00627FEC">
        <w:rPr>
          <w:rFonts w:ascii="Times New Roman" w:hAnsi="Times New Roman" w:cs="Times New Roman"/>
          <w:sz w:val="28"/>
          <w:szCs w:val="28"/>
        </w:rPr>
        <w:t>в отчетном году районом привлечена субсидия Министерства туризма Республики Бурятия для проведения событийного мероприятия «Духовная практика – «</w:t>
      </w:r>
      <w:proofErr w:type="spellStart"/>
      <w:r w:rsidR="00627FEC">
        <w:rPr>
          <w:rFonts w:ascii="Times New Roman" w:hAnsi="Times New Roman" w:cs="Times New Roman"/>
          <w:sz w:val="28"/>
          <w:szCs w:val="28"/>
        </w:rPr>
        <w:t>Арьябала</w:t>
      </w:r>
      <w:proofErr w:type="spellEnd"/>
      <w:r w:rsidR="00627FEC">
        <w:rPr>
          <w:rFonts w:ascii="Times New Roman" w:hAnsi="Times New Roman" w:cs="Times New Roman"/>
          <w:sz w:val="28"/>
          <w:szCs w:val="28"/>
        </w:rPr>
        <w:t xml:space="preserve"> – мантра судьбы» на территории у. </w:t>
      </w:r>
      <w:proofErr w:type="spellStart"/>
      <w:r w:rsidR="00627FEC">
        <w:rPr>
          <w:rFonts w:ascii="Times New Roman" w:hAnsi="Times New Roman" w:cs="Times New Roman"/>
          <w:sz w:val="28"/>
          <w:szCs w:val="28"/>
        </w:rPr>
        <w:t>Санага</w:t>
      </w:r>
      <w:proofErr w:type="spellEnd"/>
      <w:r w:rsidR="00627FEC">
        <w:rPr>
          <w:rFonts w:ascii="Times New Roman" w:hAnsi="Times New Roman" w:cs="Times New Roman"/>
          <w:sz w:val="28"/>
          <w:szCs w:val="28"/>
        </w:rPr>
        <w:t xml:space="preserve">. </w:t>
      </w:r>
      <w:r w:rsidR="00822521">
        <w:rPr>
          <w:rFonts w:ascii="Times New Roman" w:hAnsi="Times New Roman" w:cs="Times New Roman"/>
          <w:sz w:val="28"/>
          <w:szCs w:val="28"/>
        </w:rPr>
        <w:t xml:space="preserve">Ежегодно проводимые на </w:t>
      </w:r>
      <w:r w:rsidR="00822521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района событийные мероприятия притягивают внимание не только местных </w:t>
      </w:r>
      <w:proofErr w:type="gramStart"/>
      <w:r w:rsidR="00822521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="00822521">
        <w:rPr>
          <w:rFonts w:ascii="Times New Roman" w:hAnsi="Times New Roman" w:cs="Times New Roman"/>
          <w:sz w:val="28"/>
          <w:szCs w:val="28"/>
        </w:rPr>
        <w:t xml:space="preserve"> но и гостей из других районов и </w:t>
      </w:r>
      <w:r w:rsidR="00E866A2">
        <w:rPr>
          <w:rFonts w:ascii="Times New Roman" w:hAnsi="Times New Roman" w:cs="Times New Roman"/>
          <w:sz w:val="28"/>
          <w:szCs w:val="28"/>
        </w:rPr>
        <w:t xml:space="preserve">регионов. Проведены мероприятия «Казачья </w:t>
      </w:r>
      <w:r w:rsidR="00627FEC">
        <w:rPr>
          <w:rFonts w:ascii="Times New Roman" w:hAnsi="Times New Roman" w:cs="Times New Roman"/>
          <w:sz w:val="28"/>
          <w:szCs w:val="28"/>
        </w:rPr>
        <w:t>масленица</w:t>
      </w:r>
      <w:r w:rsidR="00E866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866A2">
        <w:rPr>
          <w:rFonts w:ascii="Times New Roman" w:hAnsi="Times New Roman" w:cs="Times New Roman"/>
          <w:sz w:val="28"/>
          <w:szCs w:val="28"/>
        </w:rPr>
        <w:t>Атамано</w:t>
      </w:r>
      <w:proofErr w:type="spellEnd"/>
      <w:r w:rsidR="00E866A2">
        <w:rPr>
          <w:rFonts w:ascii="Times New Roman" w:hAnsi="Times New Roman" w:cs="Times New Roman"/>
          <w:sz w:val="28"/>
          <w:szCs w:val="28"/>
        </w:rPr>
        <w:t xml:space="preserve">-Николаевской станице», </w:t>
      </w:r>
      <w:r w:rsidR="00AF400C">
        <w:rPr>
          <w:rFonts w:ascii="Times New Roman" w:hAnsi="Times New Roman" w:cs="Times New Roman"/>
          <w:sz w:val="28"/>
          <w:szCs w:val="28"/>
        </w:rPr>
        <w:t>«</w:t>
      </w:r>
      <w:r w:rsidR="00627FEC">
        <w:rPr>
          <w:rFonts w:ascii="Times New Roman" w:hAnsi="Times New Roman" w:cs="Times New Roman"/>
          <w:sz w:val="28"/>
          <w:szCs w:val="28"/>
        </w:rPr>
        <w:t xml:space="preserve">Католическая пасха», </w:t>
      </w:r>
      <w:r w:rsidR="00E866A2">
        <w:rPr>
          <w:rFonts w:ascii="Times New Roman" w:hAnsi="Times New Roman" w:cs="Times New Roman"/>
          <w:sz w:val="28"/>
          <w:szCs w:val="28"/>
        </w:rPr>
        <w:t xml:space="preserve">и районный </w:t>
      </w:r>
      <w:proofErr w:type="spellStart"/>
      <w:r w:rsidR="00E866A2">
        <w:rPr>
          <w:rFonts w:ascii="Times New Roman" w:hAnsi="Times New Roman" w:cs="Times New Roman"/>
          <w:sz w:val="28"/>
          <w:szCs w:val="28"/>
        </w:rPr>
        <w:t>Сурхарбан</w:t>
      </w:r>
      <w:proofErr w:type="spellEnd"/>
      <w:r w:rsidR="00E866A2">
        <w:rPr>
          <w:rFonts w:ascii="Times New Roman" w:hAnsi="Times New Roman" w:cs="Times New Roman"/>
          <w:sz w:val="28"/>
          <w:szCs w:val="28"/>
        </w:rPr>
        <w:t>.</w:t>
      </w:r>
    </w:p>
    <w:p w:rsidR="00822521" w:rsidRDefault="00822521" w:rsidP="00B71E5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602" w:rsidRPr="003553D9" w:rsidRDefault="00D81602" w:rsidP="003553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042" w:rsidRPr="00347DE4" w:rsidRDefault="001E7042" w:rsidP="003553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7042" w:rsidRPr="00347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091E"/>
    <w:multiLevelType w:val="hybridMultilevel"/>
    <w:tmpl w:val="CE0636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E4"/>
    <w:rsid w:val="001E7042"/>
    <w:rsid w:val="002A2499"/>
    <w:rsid w:val="00325F67"/>
    <w:rsid w:val="00347DE4"/>
    <w:rsid w:val="003553D9"/>
    <w:rsid w:val="004E07E6"/>
    <w:rsid w:val="004F59E4"/>
    <w:rsid w:val="00627FEC"/>
    <w:rsid w:val="006D34E5"/>
    <w:rsid w:val="006F668C"/>
    <w:rsid w:val="007B599F"/>
    <w:rsid w:val="007F60E6"/>
    <w:rsid w:val="00822521"/>
    <w:rsid w:val="009D11CB"/>
    <w:rsid w:val="00A61154"/>
    <w:rsid w:val="00AF400C"/>
    <w:rsid w:val="00B71E5E"/>
    <w:rsid w:val="00D02700"/>
    <w:rsid w:val="00D70909"/>
    <w:rsid w:val="00D81602"/>
    <w:rsid w:val="00E866A2"/>
    <w:rsid w:val="00E9638C"/>
    <w:rsid w:val="00FD4AC9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4EDB"/>
  <w15:chartTrackingRefBased/>
  <w15:docId w15:val="{B2121C96-105B-496C-9800-5317B92E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2024-03-12T09:19:00Z</cp:lastPrinted>
  <dcterms:created xsi:type="dcterms:W3CDTF">2024-03-11T04:57:00Z</dcterms:created>
  <dcterms:modified xsi:type="dcterms:W3CDTF">2025-03-10T01:21:00Z</dcterms:modified>
</cp:coreProperties>
</file>